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852B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&lt;html&gt;</w:t>
      </w:r>
    </w:p>
    <w:p w14:paraId="61BD981D" w14:textId="77777777" w:rsidR="00957DB4" w:rsidRDefault="00957DB4" w:rsidP="00957DB4">
      <w:pPr>
        <w:pStyle w:val="HTMLPreformatted"/>
        <w:rPr>
          <w:color w:val="000000"/>
        </w:rPr>
      </w:pPr>
    </w:p>
    <w:p w14:paraId="4181740A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&lt;head&gt;</w:t>
      </w:r>
    </w:p>
    <w:p w14:paraId="1E4D85DE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&lt;meta http-</w:t>
      </w:r>
      <w:proofErr w:type="spellStart"/>
      <w:r>
        <w:rPr>
          <w:color w:val="000000"/>
        </w:rPr>
        <w:t>equiv</w:t>
      </w:r>
      <w:proofErr w:type="spellEnd"/>
      <w:r>
        <w:rPr>
          <w:color w:val="000000"/>
        </w:rPr>
        <w:t>="Content-Type" content="text/html; charset=us-ascii"&gt;&lt;/meta&gt;</w:t>
      </w:r>
    </w:p>
    <w:p w14:paraId="1F154E26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&lt;title&gt;ICU License - ICU 1.8.1 and later&lt;/title&gt;</w:t>
      </w:r>
    </w:p>
    <w:p w14:paraId="0F63B9A3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&lt;/head&gt;</w:t>
      </w:r>
    </w:p>
    <w:p w14:paraId="7FD54DAB" w14:textId="77777777" w:rsidR="00957DB4" w:rsidRDefault="00957DB4" w:rsidP="00957DB4">
      <w:pPr>
        <w:pStyle w:val="HTMLPreformatted"/>
        <w:rPr>
          <w:color w:val="000000"/>
        </w:rPr>
      </w:pPr>
    </w:p>
    <w:p w14:paraId="3511A6D0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&lt;body BGCOLOR="#</w:t>
      </w:r>
      <w:proofErr w:type="spellStart"/>
      <w:r>
        <w:rPr>
          <w:color w:val="000000"/>
        </w:rPr>
        <w:t>ffffff</w:t>
      </w:r>
      <w:proofErr w:type="spellEnd"/>
      <w:r>
        <w:rPr>
          <w:color w:val="000000"/>
        </w:rPr>
        <w:t>"&gt;</w:t>
      </w:r>
    </w:p>
    <w:p w14:paraId="01393FA0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&lt;h2&gt;ICU License - ICU 1.8.1 and later&lt;/h2&gt;</w:t>
      </w:r>
    </w:p>
    <w:p w14:paraId="0C4A8A3C" w14:textId="77777777" w:rsidR="00957DB4" w:rsidRDefault="00957DB4" w:rsidP="00957DB4">
      <w:pPr>
        <w:pStyle w:val="HTMLPreformatted"/>
        <w:rPr>
          <w:color w:val="000000"/>
        </w:rPr>
      </w:pPr>
    </w:p>
    <w:p w14:paraId="22A5E09D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&lt;p&gt;COPYRIGHT AND PERMISSION NOTICE&lt;/p&gt;</w:t>
      </w:r>
    </w:p>
    <w:p w14:paraId="50A6AA95" w14:textId="77777777" w:rsidR="00957DB4" w:rsidRDefault="00957DB4" w:rsidP="00957DB4">
      <w:pPr>
        <w:pStyle w:val="HTMLPreformatted"/>
        <w:rPr>
          <w:color w:val="000000"/>
        </w:rPr>
      </w:pPr>
    </w:p>
    <w:p w14:paraId="24EAF986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</w:t>
      </w:r>
    </w:p>
    <w:p w14:paraId="65734E50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Copyright (c) 1995-2009 International Business Machines Corporation and others</w:t>
      </w:r>
    </w:p>
    <w:p w14:paraId="13903B97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&lt;/p&gt;</w:t>
      </w:r>
    </w:p>
    <w:p w14:paraId="1F4AD23F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</w:t>
      </w:r>
    </w:p>
    <w:p w14:paraId="14706BD1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7E4FBDB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&lt;/p&gt;</w:t>
      </w:r>
    </w:p>
    <w:p w14:paraId="669ECC9C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</w:t>
      </w:r>
    </w:p>
    <w:p w14:paraId="751C6485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D493914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</w:t>
      </w:r>
    </w:p>
    <w:p w14:paraId="5D1F8A5B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to deal in the Software without restriction, including without limitation</w:t>
      </w:r>
    </w:p>
    <w:p w14:paraId="1E0BB9F3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and/or sell</w:t>
      </w:r>
    </w:p>
    <w:p w14:paraId="42E9608A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</w:t>
      </w:r>
    </w:p>
    <w:p w14:paraId="0E296FFE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to whom the Software is furnished to do so, provided that the above</w:t>
      </w:r>
    </w:p>
    <w:p w14:paraId="66BA1F4A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copyright notice(s) and this permission notice appear in all copies</w:t>
      </w:r>
    </w:p>
    <w:p w14:paraId="0D4F46AF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of the Software and that both the above copyright notice(s) and this</w:t>
      </w:r>
    </w:p>
    <w:p w14:paraId="35575129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supporting documentation.</w:t>
      </w:r>
    </w:p>
    <w:p w14:paraId="71D16476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&lt;/p&gt;</w:t>
      </w:r>
    </w:p>
    <w:p w14:paraId="09080984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</w:t>
      </w:r>
    </w:p>
    <w:p w14:paraId="1461D02B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 xml:space="preserve">THE SOFTWARE IS PROVIDED "AS IS", WITHOUT WARRANTY OF ANY KIND, EXPRESS OR IMPLIED, </w:t>
      </w:r>
    </w:p>
    <w:p w14:paraId="077BB27A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INCLUDING BUT NOT LIMITED TO THE WARRANTIES OF MERCHANTABILITY, FITNESS FOR A</w:t>
      </w:r>
    </w:p>
    <w:p w14:paraId="2F7AB648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 xml:space="preserve">PARTICULAR PURPOSE AND NONINFRINGEMENT OF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 IN NO EVENT SHALL</w:t>
      </w:r>
    </w:p>
    <w:p w14:paraId="11AFB855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THE COPYRIGHT HOLDER OR HOLDERS INCLUDED IN THIS NOTICE BE LIABLE FOR ANY CLAIM,</w:t>
      </w:r>
    </w:p>
    <w:p w14:paraId="1D3F55FE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OR ANY SPECIAL INDIRECT OR CONSEQUENTIAL DAMAGES, OR ANY DAMAGES WHATSOEVER</w:t>
      </w:r>
    </w:p>
    <w:p w14:paraId="21D2C532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RESULTING FROM LOSS OF USE, DATA OR PROFITS, WHETHER IN AN ACTION OF CONTRACT,</w:t>
      </w:r>
    </w:p>
    <w:p w14:paraId="2DE3D36D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NEGLIGENCE OR OTHER TORTIOUS ACTION, ARISING OUT OF OR IN CONNECTION WITH THE</w:t>
      </w:r>
    </w:p>
    <w:p w14:paraId="1832C249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6E541B25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&lt;/p&gt;</w:t>
      </w:r>
    </w:p>
    <w:p w14:paraId="2BA25639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</w:t>
      </w:r>
    </w:p>
    <w:p w14:paraId="0DD2A53F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Except as contained in this notice, the name of a copyright holder shall not be</w:t>
      </w:r>
    </w:p>
    <w:p w14:paraId="651A21E0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used in advertising or otherwise to promote the sale, use or other dealings in</w:t>
      </w:r>
    </w:p>
    <w:p w14:paraId="36926CDC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this Software without prior written authorization of the copyright holder.</w:t>
      </w:r>
    </w:p>
    <w:p w14:paraId="2A670FA3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&lt;/p&gt;</w:t>
      </w:r>
    </w:p>
    <w:p w14:paraId="4ECFA047" w14:textId="77777777" w:rsidR="00957DB4" w:rsidRDefault="00957DB4" w:rsidP="00957DB4">
      <w:pPr>
        <w:pStyle w:val="HTMLPreformatted"/>
        <w:rPr>
          <w:color w:val="000000"/>
        </w:rPr>
      </w:pPr>
    </w:p>
    <w:p w14:paraId="0E44A940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</w:t>
      </w:r>
      <w:proofErr w:type="spellStart"/>
      <w:r>
        <w:rPr>
          <w:color w:val="000000"/>
        </w:rPr>
        <w:t>hr</w:t>
      </w:r>
      <w:proofErr w:type="spellEnd"/>
      <w:r>
        <w:rPr>
          <w:color w:val="000000"/>
        </w:rPr>
        <w:t>&gt;</w:t>
      </w:r>
    </w:p>
    <w:p w14:paraId="7B1DAD7A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&lt;p&gt;&lt;small&gt;</w:t>
      </w:r>
    </w:p>
    <w:p w14:paraId="3C95081F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All trademarks and registered trademarks mentioned herein are the property of their respective owners.</w:t>
      </w:r>
    </w:p>
    <w:p w14:paraId="3C656F32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&lt;/small&gt;&lt;/p&gt;</w:t>
      </w:r>
    </w:p>
    <w:p w14:paraId="1A679427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&lt;/body&gt;</w:t>
      </w:r>
    </w:p>
    <w:p w14:paraId="12AB5E7C" w14:textId="77777777" w:rsidR="00957DB4" w:rsidRDefault="00957DB4" w:rsidP="00957DB4">
      <w:pPr>
        <w:pStyle w:val="HTMLPreformatted"/>
        <w:rPr>
          <w:color w:val="000000"/>
        </w:rPr>
      </w:pPr>
      <w:r>
        <w:rPr>
          <w:color w:val="000000"/>
        </w:rPr>
        <w:t>&lt;/html&gt;</w:t>
      </w:r>
    </w:p>
    <w:p w14:paraId="34FF339C" w14:textId="77777777" w:rsidR="00147196" w:rsidRPr="00957DB4" w:rsidRDefault="00147196" w:rsidP="00957DB4"/>
    <w:sectPr w:rsidR="00147196" w:rsidRPr="00957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5217E2"/>
    <w:rsid w:val="00731486"/>
    <w:rsid w:val="00957DB4"/>
    <w:rsid w:val="00AA5840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2022-11-15T21:53:00Z</dcterms:created>
  <dcterms:modified xsi:type="dcterms:W3CDTF">2022-11-15T21:53:00Z</dcterms:modified>
</cp:coreProperties>
</file>